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hyperlink r:id="rId2">
        <w:r>
          <w:rPr>
            <w:rStyle w:val="Hyperlink"/>
          </w:rPr>
          <w:t>https://dati.anticorruzione.it/superset/dashboard/appalti/?native_filters_key=NqTi4s11E2vfaD9-OascS-IT_MNk2oqC29cGE0Xrknu2i8tPwqMRHpNZKnLk6IHL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2b5d11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5d11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i.anticorruzione.it/superset/dashboard/appalti/?native_filters_key=NqTi4s11E2vfaD9-OascS-IT_MNk2oqC29cGE0Xrknu2i8tPwqMRHpNZKnLk6IH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LibreOffice/7.6.1.2$Windows_X86_64 LibreOffice_project/f5defcebd022c5bc36bbb79be232cb6926d8f674</Application>
  <AppVersion>15.0000</AppVersion>
  <Pages>1</Pages>
  <Words>1</Words>
  <Characters>142</Characters>
  <CharactersWithSpaces>142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2025-07-21T07:04:00Z</dcterms:created>
  <dc:creator>MARIO GRISAFI</dc:creator>
  <dc:description/>
  <dc:language>it-IT</dc:language>
  <cp:lastModifiedBy>MARIO GRISAFI</cp:lastModifiedBy>
  <dcterms:modified xsi:type="dcterms:W3CDTF">2025-07-21T07:10:00Z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